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Базы данных</w:t>
            </w:r>
          </w:p>
          <w:p>
            <w:pPr>
              <w:jc w:val="center"/>
              <w:spacing w:after="0" w:line="240" w:lineRule="auto"/>
              <w:rPr>
                <w:sz w:val="32"/>
                <w:szCs w:val="32"/>
              </w:rPr>
            </w:pPr>
            <w:r>
              <w:rPr>
                <w:rFonts w:ascii="Times New Roman" w:hAnsi="Times New Roman" w:cs="Times New Roman"/>
                <w:color w:val="#000000"/>
                <w:sz w:val="32"/>
                <w:szCs w:val="32"/>
              </w:rPr>
              <w:t> Б1.О.16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/Хвецкович Э.Б./</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«Базы данных»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Б1.О.16 «Базы данных».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«Базы данных»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ИОПК-2.1 знать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ИОПК-2.3 уметь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ИОПК-2.5 владеть навыками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Б1.О.16 «Базы данных»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Вычислительные системы, сети и телекоммуникации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43"/>
        </w:trPr>
        <w:tc>
          <w:tcPr>
            <w:tcW w:w="3970" w:type="dxa"/>
          </w:tcPr>
          <w:p/>
        </w:tc>
        <w:tc>
          <w:tcPr>
            <w:tcW w:w="4679" w:type="dxa"/>
          </w:tcPr>
          <w:p/>
        </w:tc>
        <w:tc>
          <w:tcPr>
            <w:tcW w:w="993" w:type="dxa"/>
          </w:tcPr>
          <w:p/>
        </w:tc>
      </w:tr>
      <w:tr>
        <w:trPr>
          <w:trHeight w:hRule="exact" w:val="310.463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245</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Банки данных –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Этапы проектирования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 2. Заполнение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Логическая организация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данных. Вопросы программной реализации 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Физическая организация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реляционных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основы теории. Функционирование 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 5. Ввод и просмотр данных посредством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Инфологическое (концептуальное) моделирование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Логическая структура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Даталогическое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Даталогическая модель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Проектирование баз данных на основе ER-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Процедура проектирования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"Архитектура серверов корпоративных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Целостность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Обеспечение целостности данных при проектировании и эксплуатации систем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ввода данных в базу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ввода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Языки запросов – общая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SQL</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Общий обзор языка SQL. Операции добавления, обновления и удаления данных. Выборка данных. Подзапросы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Вывод информации из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отчетов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 12. Создание перекрестного запроса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Разработка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Переменные и временные таблицы. Хранимые процедуры. Функции. Триггеры. Курсоры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 14. Создание отчетов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Безопасность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"Информационная безопасность в современных системах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Распределенные БД</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Объектно-ориентированные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Состояние развития ООБД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Использование XML при работе с БД</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"Стратегии и перспективы развития современных СУБД"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1069.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данных. Вопросы программной реализации БД</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Сравнительная характеристика моделей данных, преобразование моделей данных. Выбор моделей данных. Вопросы программной реализации БД, организация хранения и доступ. Доступ к данным и их обновление.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основы теории. Функционирование БД</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Математические основы теории. Основы реляционной алгебры. Свойства реляционной алгебры</w:t>
            </w:r>
          </w:p>
          <w:p>
            <w:pPr>
              <w:jc w:val="both"/>
              <w:spacing w:after="0" w:line="240" w:lineRule="auto"/>
              <w:rPr>
                <w:sz w:val="24"/>
                <w:szCs w:val="24"/>
              </w:rPr>
            </w:pPr>
            <w:r>
              <w:rPr>
                <w:rFonts w:ascii="Times New Roman" w:hAnsi="Times New Roman" w:cs="Times New Roman"/>
                <w:color w:val="#000000"/>
                <w:sz w:val="24"/>
                <w:szCs w:val="24"/>
              </w:rPr>
              <w:t> Реляционная алгебра в процедуре использования БД. Основы реляционного исчисления. Построение БД. Использование БД. Функционирование БД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Даталогическая модель базы данных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с учетом конкретной СУБД трансформируется в компьютерно-ориентированную модель базы данных на даталогическом уровне инфологическая (человеко- ориентированная)</w:t>
            </w:r>
          </w:p>
          <w:p>
            <w:pPr>
              <w:jc w:val="both"/>
              <w:spacing w:after="0" w:line="240" w:lineRule="auto"/>
              <w:rPr>
                <w:sz w:val="24"/>
                <w:szCs w:val="24"/>
              </w:rPr>
            </w:pPr>
            <w:r>
              <w:rPr>
                <w:rFonts w:ascii="Times New Roman" w:hAnsi="Times New Roman" w:cs="Times New Roman"/>
                <w:color w:val="#000000"/>
                <w:sz w:val="24"/>
                <w:szCs w:val="24"/>
              </w:rPr>
              <w:t> В этой модели описываются: информационные объекты; наборы реквизитов; связи; ограничения целостности.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Процедура проектирования баз данных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Процедура проектирования баз данных. Процедура реализации баз данных. Централизованные базы данных. Проектирование централизованной БД.</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Обеспечение целостности данных при проектировании и эксплуатации систем обработки данных</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Обеспечение целостности данных является важнейшей задачей при проектировании и эксплуатации систем обработки данных (СОД).</w:t>
            </w:r>
          </w:p>
          <w:p>
            <w:pPr>
              <w:jc w:val="both"/>
              <w:spacing w:after="0" w:line="240" w:lineRule="auto"/>
              <w:rPr>
                <w:sz w:val="24"/>
                <w:szCs w:val="24"/>
              </w:rPr>
            </w:pPr>
            <w:r>
              <w:rPr>
                <w:rFonts w:ascii="Times New Roman" w:hAnsi="Times New Roman" w:cs="Times New Roman"/>
                <w:color w:val="#000000"/>
                <w:sz w:val="24"/>
                <w:szCs w:val="24"/>
              </w:rPr>
              <w:t> Целостность является одним из аспектов информационной безопасности наряду с доступностью - возможностью с приемлемыми затратами получить требуемую информационную услугу, и конфиден¬циальностью - защитой от несанкционированного прочтения.</w:t>
            </w:r>
          </w:p>
          <w:p>
            <w:pPr>
              <w:jc w:val="both"/>
              <w:spacing w:after="0" w:line="240" w:lineRule="auto"/>
              <w:rPr>
                <w:sz w:val="24"/>
                <w:szCs w:val="24"/>
              </w:rPr>
            </w:pPr>
            <w:r>
              <w:rPr>
                <w:rFonts w:ascii="Times New Roman" w:hAnsi="Times New Roman" w:cs="Times New Roman"/>
                <w:color w:val="#000000"/>
                <w:sz w:val="24"/>
                <w:szCs w:val="24"/>
              </w:rPr>
              <w:t> Целостность данных - неотъемлемое свойство базы данных, и ее обеспечение является важнейшей задачей проектирования БнД. Целостность данных описывается набором специальных предложений, называемых ограничениями целостности. Ограничения целостнос¬ти представляют собой утверждения о допустимых значениях отдель¬ных информационных единиц и связях между ними. Эти ограничения определяются в большинстве случаев особенностями предметной области, хотя могут отражать и чисто информационные (лингвисти¬ческие) характеристики.</w:t>
            </w:r>
          </w:p>
          <w:p>
            <w:pPr>
              <w:jc w:val="both"/>
              <w:spacing w:after="0" w:line="240" w:lineRule="auto"/>
              <w:rPr>
                <w:sz w:val="24"/>
                <w:szCs w:val="24"/>
              </w:rPr>
            </w:pPr>
            <w:r>
              <w:rPr>
                <w:rFonts w:ascii="Times New Roman" w:hAnsi="Times New Roman" w:cs="Times New Roman"/>
                <w:color w:val="#000000"/>
                <w:sz w:val="24"/>
                <w:szCs w:val="24"/>
              </w:rPr>
              <w:t> При выполнении операций над БД проверяется выполнение огра¬ничений целостности. Действия, приводящие к нарушению подоб¬ных ограничений, отвергаются.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ввода данных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Ввода данных: - вручную прямо в таблицу (сюда же относится вставка содержимого буфера обмена); - вручную в поля формы; - прямой импорт данных из других источников (базы Access, текстовые файлы, формат DBF, электронные таблицы, источники данных ODBC); - программным методом.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Общий обзор языка SQL. Операции добавления, обновления и удаления данных. Выборка данных. Подзапросы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данных. Создание доменов. Создание таблиц. Операции добавления, обновления и удаления данных. Выборка данных: оператор SELECT. Выборка данных из нескольких таблиц</w:t>
            </w:r>
          </w:p>
          <w:p>
            <w:pPr>
              <w:jc w:val="both"/>
              <w:spacing w:after="0" w:line="240" w:lineRule="auto"/>
              <w:rPr>
                <w:sz w:val="24"/>
                <w:szCs w:val="24"/>
              </w:rPr>
            </w:pPr>
            <w:r>
              <w:rPr>
                <w:rFonts w:ascii="Times New Roman" w:hAnsi="Times New Roman" w:cs="Times New Roman"/>
                <w:color w:val="#000000"/>
                <w:sz w:val="24"/>
                <w:szCs w:val="24"/>
              </w:rPr>
              <w:t> Подзапросы.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отчетов</w:t>
            </w:r>
          </w:p>
        </w:tc>
      </w:tr>
      <w:tr>
        <w:trPr>
          <w:trHeight w:hRule="exact" w:val="730.58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Создание отчетов. Выбор способа создания. Создание сложных отчетов. Корректировка формы отчета. Работа в режиме «Конструктора». Вычисления в отчете.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Группировка.</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Переменные и временные таблицы. Хранимые процедуры. Функции. Триггеры. Курсоры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Переменные и временные таблицы. Операторы проверки условий и управления порядком выполнения программы. Хранимые процедуры. Функции. Триггеры. Курсоры. Представления: расширенный синтаксис и T-SQL</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Состояние развития ООБД</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Недостатки реляционных баз данных. Состояние развития ООБД. Сущность ООБД. Многомерная модель данных. CACHE как система управления объектно- ориентированной базой данных. Перспективы развития ООБД</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 2. Заполнение базы данных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 5. Ввод и просмотр данных посредством формы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"Архитектура серверов корпоративных баз данных"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 12. Создание перекрестного запроса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 14. Создание отчетов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"Информационная безопасность в современных системах управления базами данных"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"Стратегии и перспективы развития современных СУБД"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«Базы данных» / Хвецкович Э.Б..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баз</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Гордеев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Волошина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978-5-534-11625-0.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https://urait.ru/bcode/445766</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920.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9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14.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2023-2024_ФГОС3++2023_Бак-ЗФО-ПИ(23)_plx_Базы данных</dc:title>
  <dc:creator>FastReport.NET</dc:creator>
</cp:coreProperties>
</file>